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C3FF" w14:textId="77777777" w:rsidR="00870A8B" w:rsidRDefault="00241D23">
      <w:pPr>
        <w:pStyle w:val="Title"/>
      </w:pPr>
      <w:bookmarkStart w:id="0" w:name="_GoBack"/>
      <w:bookmarkEnd w:id="0"/>
      <w:r>
        <w:t>Jeffrey</w:t>
      </w:r>
      <w:r>
        <w:rPr>
          <w:spacing w:val="-5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rPr>
          <w:spacing w:val="-2"/>
        </w:rPr>
        <w:t>Harrison</w:t>
      </w:r>
    </w:p>
    <w:p w14:paraId="5A95F5F0" w14:textId="77777777" w:rsidR="00870A8B" w:rsidRDefault="00241D23">
      <w:pPr>
        <w:spacing w:line="292" w:lineRule="exact"/>
        <w:ind w:left="4054" w:right="3832"/>
        <w:jc w:val="center"/>
        <w:rPr>
          <w:sz w:val="24"/>
        </w:rPr>
      </w:pPr>
      <w:r>
        <w:rPr>
          <w:spacing w:val="-2"/>
          <w:sz w:val="24"/>
        </w:rPr>
        <w:t>302-494-</w:t>
      </w:r>
      <w:r>
        <w:rPr>
          <w:spacing w:val="-4"/>
          <w:sz w:val="24"/>
        </w:rPr>
        <w:t>1667</w:t>
      </w:r>
    </w:p>
    <w:p w14:paraId="4608CC08" w14:textId="77777777" w:rsidR="00870A8B" w:rsidRDefault="00A16EE0">
      <w:pPr>
        <w:spacing w:before="1"/>
        <w:ind w:left="4054" w:right="3834"/>
        <w:jc w:val="center"/>
        <w:rPr>
          <w:sz w:val="24"/>
        </w:rPr>
      </w:pPr>
      <w:hyperlink r:id="rId7">
        <w:r w:rsidR="00241D23">
          <w:rPr>
            <w:spacing w:val="-2"/>
            <w:sz w:val="24"/>
          </w:rPr>
          <w:t>jeff.harrison2010@gmail.com</w:t>
        </w:r>
      </w:hyperlink>
    </w:p>
    <w:p w14:paraId="5A88328F" w14:textId="77777777" w:rsidR="00870A8B" w:rsidRDefault="00241D23">
      <w:pPr>
        <w:pStyle w:val="BodyText"/>
        <w:spacing w:before="6"/>
        <w:ind w:left="0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7A39B9" wp14:editId="46052B80">
                <wp:simplePos x="0" y="0"/>
                <wp:positionH relativeFrom="page">
                  <wp:posOffset>457200</wp:posOffset>
                </wp:positionH>
                <wp:positionV relativeFrom="paragraph">
                  <wp:posOffset>151448</wp:posOffset>
                </wp:positionV>
                <wp:extent cx="66782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8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8295">
                              <a:moveTo>
                                <a:pt x="0" y="0"/>
                              </a:moveTo>
                              <a:lnTo>
                                <a:pt x="6678093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678952" id="Graphic 1" o:spid="_x0000_s1026" style="position:absolute;margin-left:36pt;margin-top:11.95pt;width:525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8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" path="m,l6678093,e" filled="f" strokeweight=".35367mm">
                <v:path arrowok="t"/>
                <w10:wrap type="topAndBottom" anchorx="page"/>
              </v:shape>
            </w:pict>
          </mc:Fallback>
        </mc:AlternateContent>
      </w:r>
    </w:p>
    <w:p w14:paraId="3608881E" w14:textId="77777777" w:rsidR="00870A8B" w:rsidRDefault="00870A8B">
      <w:pPr>
        <w:pStyle w:val="BodyText"/>
        <w:spacing w:before="5"/>
        <w:ind w:left="0" w:firstLine="0"/>
        <w:rPr>
          <w:sz w:val="19"/>
        </w:rPr>
      </w:pPr>
    </w:p>
    <w:p w14:paraId="005ABD85" w14:textId="43E7897C" w:rsidR="00870A8B" w:rsidRDefault="009969CB" w:rsidP="00C76E59">
      <w:pPr>
        <w:spacing w:before="52"/>
        <w:jc w:val="center"/>
        <w:rPr>
          <w:b/>
          <w:sz w:val="24"/>
        </w:rPr>
      </w:pPr>
      <w:r>
        <w:rPr>
          <w:b/>
          <w:sz w:val="24"/>
        </w:rPr>
        <w:t>Strategic</w:t>
      </w:r>
      <w:r w:rsidR="00241D23">
        <w:rPr>
          <w:b/>
          <w:spacing w:val="-1"/>
          <w:sz w:val="24"/>
        </w:rPr>
        <w:t xml:space="preserve"> </w:t>
      </w:r>
      <w:r w:rsidR="00241D23">
        <w:rPr>
          <w:b/>
          <w:sz w:val="24"/>
        </w:rPr>
        <w:t>Leadership</w:t>
      </w:r>
      <w:r w:rsidR="00241D23">
        <w:rPr>
          <w:b/>
          <w:spacing w:val="-3"/>
          <w:sz w:val="24"/>
        </w:rPr>
        <w:t xml:space="preserve"> </w:t>
      </w:r>
      <w:r w:rsidR="00241D23">
        <w:rPr>
          <w:b/>
          <w:sz w:val="24"/>
        </w:rPr>
        <w:t>|</w:t>
      </w:r>
      <w:r w:rsidR="00241D23">
        <w:rPr>
          <w:b/>
          <w:spacing w:val="-2"/>
          <w:sz w:val="24"/>
        </w:rPr>
        <w:t xml:space="preserve"> </w:t>
      </w:r>
      <w:r>
        <w:rPr>
          <w:b/>
          <w:sz w:val="24"/>
        </w:rPr>
        <w:t>Revenue Growth</w:t>
      </w:r>
      <w:r w:rsidR="00241D23">
        <w:rPr>
          <w:b/>
          <w:spacing w:val="-2"/>
          <w:sz w:val="24"/>
        </w:rPr>
        <w:t xml:space="preserve"> </w:t>
      </w:r>
      <w:r w:rsidR="00241D23">
        <w:rPr>
          <w:b/>
          <w:sz w:val="24"/>
        </w:rPr>
        <w:t>|</w:t>
      </w:r>
      <w:r w:rsidR="00241D23">
        <w:rPr>
          <w:b/>
          <w:spacing w:val="-3"/>
          <w:sz w:val="24"/>
        </w:rPr>
        <w:t xml:space="preserve"> </w:t>
      </w:r>
      <w:r w:rsidR="00241D23">
        <w:rPr>
          <w:b/>
          <w:sz w:val="24"/>
        </w:rPr>
        <w:t>Philanthropic</w:t>
      </w:r>
      <w:r w:rsidR="00241D23">
        <w:rPr>
          <w:b/>
          <w:spacing w:val="-3"/>
          <w:sz w:val="24"/>
        </w:rPr>
        <w:t xml:space="preserve"> </w:t>
      </w:r>
      <w:r w:rsidR="00241D23">
        <w:rPr>
          <w:b/>
          <w:sz w:val="24"/>
        </w:rPr>
        <w:t>&amp;</w:t>
      </w:r>
      <w:r w:rsidR="00241D23">
        <w:rPr>
          <w:b/>
          <w:spacing w:val="-3"/>
          <w:sz w:val="24"/>
        </w:rPr>
        <w:t xml:space="preserve"> </w:t>
      </w:r>
      <w:r w:rsidR="00241D23">
        <w:rPr>
          <w:b/>
          <w:sz w:val="24"/>
        </w:rPr>
        <w:t>Business</w:t>
      </w:r>
      <w:r w:rsidR="00241D23">
        <w:rPr>
          <w:b/>
          <w:spacing w:val="-2"/>
          <w:sz w:val="24"/>
        </w:rPr>
        <w:t xml:space="preserve"> Development</w:t>
      </w:r>
    </w:p>
    <w:p w14:paraId="687C3CF5" w14:textId="50BC7E24" w:rsidR="00870A8B" w:rsidRDefault="00870A8B">
      <w:pPr>
        <w:pStyle w:val="BodyText"/>
        <w:ind w:left="0" w:firstLine="0"/>
      </w:pPr>
    </w:p>
    <w:p w14:paraId="7F77EED1" w14:textId="5AC6B940" w:rsidR="009969CB" w:rsidRDefault="009969CB" w:rsidP="005955F5">
      <w:pPr>
        <w:pStyle w:val="BodyText"/>
        <w:spacing w:before="11"/>
        <w:ind w:left="0" w:firstLine="0"/>
      </w:pPr>
      <w:r w:rsidRPr="009969CB">
        <w:t>Results-driven executive</w:t>
      </w:r>
      <w:r>
        <w:t xml:space="preserve"> with over 25 years of experience in sports, media, and marketing industries. Proven track record of strategic leadership in organizations with public, private, and non-profit sectors. Led process improvement and revenue growth initiatives in a variety of multi-task environments, including companies </w:t>
      </w:r>
      <w:r w:rsidR="005955F5">
        <w:t xml:space="preserve">both </w:t>
      </w:r>
      <w:r>
        <w:t>in a start-up phase</w:t>
      </w:r>
      <w:r w:rsidR="005955F5">
        <w:t xml:space="preserve"> and established national enterprises</w:t>
      </w:r>
      <w:r>
        <w:t>, leading</w:t>
      </w:r>
      <w:r w:rsidR="009576BA">
        <w:t xml:space="preserve"> to a substantial increase in revenue.</w:t>
      </w:r>
      <w:r w:rsidRPr="009969CB">
        <w:br/>
      </w:r>
      <w:r w:rsidRPr="009969CB">
        <w:br/>
        <w:t>Specialties: Broad-based multinational experience</w:t>
      </w:r>
      <w:r>
        <w:t xml:space="preserve">, </w:t>
      </w:r>
      <w:r w:rsidR="00045703" w:rsidRPr="00045703">
        <w:t xml:space="preserve">strategic direction </w:t>
      </w:r>
      <w:r w:rsidR="00045703">
        <w:t>guiding the company toward</w:t>
      </w:r>
      <w:r w:rsidR="00045703" w:rsidRPr="00045703">
        <w:t xml:space="preserve"> its long-term goals. </w:t>
      </w:r>
      <w:r w:rsidR="00045703">
        <w:t>Effective</w:t>
      </w:r>
      <w:r w:rsidR="00045703" w:rsidRPr="00045703">
        <w:t xml:space="preserve"> decision-making, stakeholder management, and fostering a corporate culture that drives innovation, growth, and sustainable success.</w:t>
      </w:r>
    </w:p>
    <w:p w14:paraId="05E59FBE" w14:textId="77777777" w:rsidR="009969CB" w:rsidRDefault="009969CB">
      <w:pPr>
        <w:pStyle w:val="BodyText"/>
        <w:spacing w:before="11"/>
        <w:ind w:left="0" w:firstLine="0"/>
        <w:rPr>
          <w:sz w:val="21"/>
        </w:rPr>
      </w:pPr>
    </w:p>
    <w:p w14:paraId="7C3A4AFD" w14:textId="77777777" w:rsidR="00870A8B" w:rsidRDefault="00241D23">
      <w:pPr>
        <w:ind w:left="100"/>
        <w:rPr>
          <w:b/>
          <w:i/>
        </w:rPr>
      </w:pPr>
      <w:r>
        <w:rPr>
          <w:b/>
          <w:i/>
        </w:rPr>
        <w:t>PROFESSIONAL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EXPERIENCE</w:t>
      </w:r>
    </w:p>
    <w:p w14:paraId="635BD687" w14:textId="77777777" w:rsidR="00870A8B" w:rsidRDefault="00870A8B">
      <w:pPr>
        <w:pStyle w:val="BodyText"/>
        <w:ind w:left="0" w:firstLine="0"/>
        <w:rPr>
          <w:b/>
          <w:i/>
        </w:rPr>
      </w:pPr>
    </w:p>
    <w:p w14:paraId="5541D43B" w14:textId="23C78914" w:rsidR="00870A8B" w:rsidRDefault="00045703">
      <w:pPr>
        <w:pStyle w:val="Heading1"/>
        <w:tabs>
          <w:tab w:val="left" w:pos="8969"/>
        </w:tabs>
        <w:spacing w:before="1"/>
      </w:pPr>
      <w:r>
        <w:t xml:space="preserve">United States Tennis Association </w:t>
      </w:r>
      <w:r w:rsidR="00241D23">
        <w:tab/>
      </w:r>
      <w:r w:rsidR="00241D23">
        <w:rPr>
          <w:spacing w:val="-2"/>
        </w:rPr>
        <w:t>2017-Present</w:t>
      </w:r>
    </w:p>
    <w:p w14:paraId="5977B772" w14:textId="6341F351" w:rsidR="00870A8B" w:rsidRDefault="00241D23">
      <w:pPr>
        <w:pStyle w:val="Heading3"/>
      </w:pPr>
      <w:r>
        <w:t>Senior</w:t>
      </w:r>
      <w:r>
        <w:rPr>
          <w:spacing w:val="-5"/>
        </w:rPr>
        <w:t xml:space="preserve"> </w:t>
      </w:r>
      <w:r>
        <w:t>Director,</w:t>
      </w:r>
      <w:r>
        <w:rPr>
          <w:spacing w:val="-3"/>
        </w:rPr>
        <w:t xml:space="preserve"> </w:t>
      </w:r>
      <w:r w:rsidR="00045703">
        <w:rPr>
          <w:spacing w:val="-3"/>
        </w:rPr>
        <w:t xml:space="preserve">National </w:t>
      </w:r>
      <w:r>
        <w:rPr>
          <w:spacing w:val="-2"/>
        </w:rPr>
        <w:t>Development</w:t>
      </w:r>
      <w:r w:rsidR="00045703">
        <w:rPr>
          <w:spacing w:val="-2"/>
        </w:rPr>
        <w:t xml:space="preserve">, USTA Foundation </w:t>
      </w:r>
    </w:p>
    <w:p w14:paraId="3021887E" w14:textId="76EB4870" w:rsidR="00045703" w:rsidRPr="00045703" w:rsidRDefault="00045703" w:rsidP="0004570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  <w:color w:val="212121"/>
        </w:rPr>
      </w:pPr>
      <w:r>
        <w:rPr>
          <w:color w:val="212121"/>
        </w:rPr>
        <w:t xml:space="preserve">Orchestrated a </w:t>
      </w:r>
      <w:r w:rsidR="00544B0C">
        <w:rPr>
          <w:color w:val="212121"/>
        </w:rPr>
        <w:t>200% revenue</w:t>
      </w:r>
      <w:r w:rsidR="00241D23">
        <w:rPr>
          <w:color w:val="212121"/>
          <w:spacing w:val="-4"/>
        </w:rPr>
        <w:t xml:space="preserve"> </w:t>
      </w:r>
      <w:r w:rsidR="009576BA">
        <w:rPr>
          <w:color w:val="212121"/>
          <w:spacing w:val="-4"/>
        </w:rPr>
        <w:t xml:space="preserve">increase </w:t>
      </w:r>
      <w:r w:rsidR="00241D23">
        <w:rPr>
          <w:color w:val="212121"/>
        </w:rPr>
        <w:t>in</w:t>
      </w:r>
      <w:r w:rsidR="00241D23">
        <w:rPr>
          <w:color w:val="212121"/>
          <w:spacing w:val="-4"/>
        </w:rPr>
        <w:t xml:space="preserve"> </w:t>
      </w:r>
      <w:r w:rsidR="00241D23">
        <w:rPr>
          <w:color w:val="212121"/>
        </w:rPr>
        <w:t>six</w:t>
      </w:r>
      <w:r w:rsidR="00241D23">
        <w:rPr>
          <w:color w:val="212121"/>
          <w:spacing w:val="-7"/>
        </w:rPr>
        <w:t xml:space="preserve"> </w:t>
      </w:r>
      <w:r w:rsidR="00241D23">
        <w:rPr>
          <w:color w:val="212121"/>
        </w:rPr>
        <w:t>years,</w:t>
      </w:r>
      <w:r w:rsidR="00241D23">
        <w:rPr>
          <w:color w:val="212121"/>
          <w:spacing w:val="-4"/>
        </w:rPr>
        <w:t xml:space="preserve"> </w:t>
      </w:r>
      <w:r w:rsidR="00241D23">
        <w:rPr>
          <w:color w:val="212121"/>
        </w:rPr>
        <w:t>surpassing</w:t>
      </w:r>
      <w:r w:rsidR="00241D23">
        <w:rPr>
          <w:color w:val="212121"/>
          <w:spacing w:val="-5"/>
        </w:rPr>
        <w:t xml:space="preserve"> </w:t>
      </w:r>
      <w:r w:rsidR="00241D23">
        <w:rPr>
          <w:color w:val="212121"/>
        </w:rPr>
        <w:t>all</w:t>
      </w:r>
      <w:r w:rsidR="00241D23">
        <w:rPr>
          <w:color w:val="212121"/>
          <w:spacing w:val="-4"/>
        </w:rPr>
        <w:t xml:space="preserve"> </w:t>
      </w:r>
      <w:r w:rsidR="00241D23">
        <w:rPr>
          <w:color w:val="212121"/>
          <w:spacing w:val="-2"/>
        </w:rPr>
        <w:t>goals</w:t>
      </w:r>
      <w:r w:rsidR="00544B0C">
        <w:rPr>
          <w:color w:val="212121"/>
          <w:spacing w:val="-2"/>
        </w:rPr>
        <w:t xml:space="preserve"> for the advocacy and charitable entity of the United States Tennis Association. </w:t>
      </w:r>
    </w:p>
    <w:p w14:paraId="22450701" w14:textId="4FA891D6" w:rsidR="00045703" w:rsidRPr="00045703" w:rsidRDefault="00045703" w:rsidP="0004570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  <w:color w:val="212121"/>
        </w:rPr>
      </w:pPr>
      <w:r>
        <w:rPr>
          <w:color w:val="212121"/>
          <w:spacing w:val="-2"/>
        </w:rPr>
        <w:t xml:space="preserve">Diversified revenue streams through strategic corporate and foundation partnerships. </w:t>
      </w:r>
    </w:p>
    <w:p w14:paraId="53C01DA0" w14:textId="78408F23" w:rsidR="00045703" w:rsidRPr="00045703" w:rsidRDefault="00045703" w:rsidP="0004570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  <w:color w:val="212121"/>
        </w:rPr>
      </w:pPr>
      <w:r>
        <w:rPr>
          <w:color w:val="212121"/>
          <w:spacing w:val="-2"/>
        </w:rPr>
        <w:t>Negotiated key partnerships, e.g.</w:t>
      </w:r>
      <w:r w:rsidR="005955F5">
        <w:rPr>
          <w:color w:val="212121"/>
          <w:spacing w:val="-2"/>
        </w:rPr>
        <w:t>,</w:t>
      </w:r>
      <w:r>
        <w:rPr>
          <w:color w:val="212121"/>
          <w:spacing w:val="-2"/>
        </w:rPr>
        <w:t xml:space="preserve"> Jersey Mike’s Subs, resulting in over $8M </w:t>
      </w:r>
      <w:r w:rsidR="00544B0C">
        <w:rPr>
          <w:color w:val="212121"/>
          <w:spacing w:val="-2"/>
        </w:rPr>
        <w:t>of new revenue</w:t>
      </w:r>
      <w:r>
        <w:rPr>
          <w:color w:val="212121"/>
          <w:spacing w:val="-2"/>
        </w:rPr>
        <w:t xml:space="preserve"> in three </w:t>
      </w:r>
      <w:r w:rsidR="005955F5">
        <w:rPr>
          <w:color w:val="212121"/>
          <w:spacing w:val="-2"/>
        </w:rPr>
        <w:t>years.</w:t>
      </w:r>
    </w:p>
    <w:p w14:paraId="6E85C9C3" w14:textId="77777777" w:rsidR="00045703" w:rsidRPr="00045703" w:rsidRDefault="00045703" w:rsidP="0004570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  <w:color w:val="212121"/>
        </w:rPr>
      </w:pPr>
      <w:r>
        <w:rPr>
          <w:color w:val="212121"/>
          <w:spacing w:val="-2"/>
        </w:rPr>
        <w:t>Restructured corporate sponsor relationships to align with strategic priorities and grassroots initiatives.</w:t>
      </w:r>
    </w:p>
    <w:p w14:paraId="431CEFAC" w14:textId="77777777" w:rsidR="00045703" w:rsidRPr="00045703" w:rsidRDefault="00045703" w:rsidP="0004570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  <w:color w:val="212121"/>
        </w:rPr>
      </w:pPr>
      <w:r>
        <w:rPr>
          <w:color w:val="212121"/>
          <w:spacing w:val="-2"/>
        </w:rPr>
        <w:t xml:space="preserve">Implemented a CRM for enhanced networking and increased revenue/giving at all levels. </w:t>
      </w:r>
    </w:p>
    <w:p w14:paraId="05FB556A" w14:textId="78FCB08B" w:rsidR="00045703" w:rsidRPr="00045703" w:rsidRDefault="00045703" w:rsidP="0004570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  <w:color w:val="212121"/>
        </w:rPr>
      </w:pPr>
      <w:r>
        <w:rPr>
          <w:color w:val="212121"/>
          <w:spacing w:val="-2"/>
        </w:rPr>
        <w:t xml:space="preserve">Elevated national visibility through targeted communications, media engagement, and strategic social channels.  </w:t>
      </w:r>
    </w:p>
    <w:p w14:paraId="59456CEE" w14:textId="430C9C0B" w:rsidR="00045703" w:rsidRPr="00045703" w:rsidRDefault="00045703" w:rsidP="0004570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  <w:color w:val="212121"/>
        </w:rPr>
      </w:pPr>
      <w:r>
        <w:rPr>
          <w:color w:val="212121"/>
          <w:spacing w:val="-2"/>
        </w:rPr>
        <w:t xml:space="preserve">Successfully navigated purpose-driven business objectives during the challenging pandemic landscape. </w:t>
      </w:r>
    </w:p>
    <w:p w14:paraId="52D2E2F7" w14:textId="77777777" w:rsidR="00870A8B" w:rsidRDefault="00241D23">
      <w:pPr>
        <w:pStyle w:val="Heading1"/>
        <w:tabs>
          <w:tab w:val="right" w:pos="10184"/>
        </w:tabs>
        <w:spacing w:before="538"/>
      </w:pPr>
      <w:r>
        <w:t>PRISM</w:t>
      </w:r>
      <w:r>
        <w:rPr>
          <w:spacing w:val="-7"/>
        </w:rPr>
        <w:t xml:space="preserve"> </w:t>
      </w:r>
      <w:r>
        <w:t>Partners,</w:t>
      </w:r>
      <w:r>
        <w:rPr>
          <w:spacing w:val="-8"/>
        </w:rPr>
        <w:t xml:space="preserve"> </w:t>
      </w:r>
      <w:r>
        <w:t>Philadelphia,</w:t>
      </w:r>
      <w:r>
        <w:rPr>
          <w:spacing w:val="-5"/>
        </w:rPr>
        <w:t xml:space="preserve"> PA</w:t>
      </w:r>
      <w:r>
        <w:tab/>
      </w:r>
      <w:r>
        <w:rPr>
          <w:spacing w:val="-2"/>
        </w:rPr>
        <w:t>2011-</w:t>
      </w:r>
      <w:r w:rsidR="00E868E3">
        <w:rPr>
          <w:spacing w:val="-2"/>
        </w:rPr>
        <w:t>20</w:t>
      </w:r>
      <w:r>
        <w:t>17</w:t>
      </w:r>
    </w:p>
    <w:p w14:paraId="7F59FB76" w14:textId="77777777" w:rsidR="00870A8B" w:rsidRDefault="00241D23">
      <w:pPr>
        <w:pStyle w:val="Heading3"/>
        <w:spacing w:line="268" w:lineRule="exact"/>
      </w:pPr>
      <w:r>
        <w:t>Executive</w:t>
      </w:r>
      <w:r>
        <w:rPr>
          <w:spacing w:val="-12"/>
        </w:rPr>
        <w:t xml:space="preserve"> </w:t>
      </w:r>
      <w:r>
        <w:t>Director/Managing</w:t>
      </w:r>
      <w:r>
        <w:rPr>
          <w:spacing w:val="-9"/>
        </w:rPr>
        <w:t xml:space="preserve"> </w:t>
      </w:r>
      <w:r>
        <w:rPr>
          <w:spacing w:val="-2"/>
        </w:rPr>
        <w:t>Partner</w:t>
      </w:r>
    </w:p>
    <w:p w14:paraId="3A10E6FD" w14:textId="7C4CD4BE" w:rsidR="00870A8B" w:rsidRPr="00045703" w:rsidRDefault="00045703">
      <w:pPr>
        <w:pStyle w:val="ListParagraph"/>
        <w:numPr>
          <w:ilvl w:val="0"/>
          <w:numId w:val="1"/>
        </w:numPr>
        <w:tabs>
          <w:tab w:val="left" w:pos="460"/>
        </w:tabs>
        <w:ind w:right="392"/>
        <w:rPr>
          <w:rFonts w:ascii="Wingdings" w:hAnsi="Wingdings"/>
        </w:rPr>
      </w:pPr>
      <w:r>
        <w:t xml:space="preserve">Founded and led a management and marketing firm, driving strategic plans and revenue growth models. </w:t>
      </w:r>
    </w:p>
    <w:p w14:paraId="1E436833" w14:textId="37B29EC3" w:rsidR="00045703" w:rsidRPr="00045703" w:rsidRDefault="00045703">
      <w:pPr>
        <w:pStyle w:val="ListParagraph"/>
        <w:numPr>
          <w:ilvl w:val="0"/>
          <w:numId w:val="1"/>
        </w:numPr>
        <w:tabs>
          <w:tab w:val="left" w:pos="460"/>
        </w:tabs>
        <w:ind w:right="392"/>
        <w:rPr>
          <w:rFonts w:ascii="Wingdings" w:hAnsi="Wingdings"/>
        </w:rPr>
      </w:pPr>
      <w:r>
        <w:t xml:space="preserve">Developed and implemented policies and procedures for operational success. </w:t>
      </w:r>
    </w:p>
    <w:p w14:paraId="2BD3DD89" w14:textId="5E2A4784" w:rsidR="00870A8B" w:rsidRPr="00045703" w:rsidRDefault="00045703" w:rsidP="00045703">
      <w:pPr>
        <w:pStyle w:val="ListParagraph"/>
        <w:numPr>
          <w:ilvl w:val="0"/>
          <w:numId w:val="1"/>
        </w:numPr>
        <w:tabs>
          <w:tab w:val="left" w:pos="460"/>
        </w:tabs>
        <w:ind w:right="392"/>
        <w:rPr>
          <w:rFonts w:ascii="Wingdings" w:hAnsi="Wingdings"/>
        </w:rPr>
      </w:pPr>
      <w:r>
        <w:t xml:space="preserve">Ensured long-term management effectiveness through visionary legacy planning. </w:t>
      </w:r>
    </w:p>
    <w:p w14:paraId="6CE47547" w14:textId="77777777" w:rsidR="00045703" w:rsidRPr="00045703" w:rsidRDefault="00045703" w:rsidP="00045703">
      <w:pPr>
        <w:pStyle w:val="ListParagraph"/>
        <w:tabs>
          <w:tab w:val="left" w:pos="460"/>
        </w:tabs>
        <w:ind w:left="460" w:right="392" w:firstLine="0"/>
        <w:rPr>
          <w:rFonts w:ascii="Wingdings" w:hAnsi="Wingdings"/>
        </w:rPr>
      </w:pPr>
    </w:p>
    <w:p w14:paraId="79E6AA61" w14:textId="77777777" w:rsidR="00870A8B" w:rsidRDefault="00870A8B">
      <w:pPr>
        <w:pStyle w:val="BodyText"/>
        <w:spacing w:before="6"/>
        <w:ind w:left="0" w:firstLine="0"/>
        <w:rPr>
          <w:sz w:val="19"/>
        </w:rPr>
      </w:pPr>
    </w:p>
    <w:p w14:paraId="212354BC" w14:textId="77777777" w:rsidR="00870A8B" w:rsidRDefault="00241D23">
      <w:pPr>
        <w:pStyle w:val="Heading1"/>
        <w:tabs>
          <w:tab w:val="left" w:pos="9221"/>
        </w:tabs>
      </w:pPr>
      <w:r>
        <w:t>WORLD</w:t>
      </w:r>
      <w:r>
        <w:rPr>
          <w:spacing w:val="-10"/>
        </w:rPr>
        <w:t xml:space="preserve"> </w:t>
      </w:r>
      <w:r>
        <w:t>TEAMTENNIS</w:t>
      </w:r>
      <w:r>
        <w:rPr>
          <w:spacing w:val="-6"/>
        </w:rPr>
        <w:t xml:space="preserve"> </w:t>
      </w:r>
      <w:r>
        <w:t>(WTT),</w:t>
      </w:r>
      <w:r>
        <w:rPr>
          <w:spacing w:val="-9"/>
        </w:rPr>
        <w:t xml:space="preserve"> </w:t>
      </w:r>
      <w:r>
        <w:t>Wilmington,</w:t>
      </w:r>
      <w:r>
        <w:rPr>
          <w:spacing w:val="-6"/>
        </w:rPr>
        <w:t xml:space="preserve"> </w:t>
      </w:r>
      <w:r>
        <w:rPr>
          <w:spacing w:val="-5"/>
        </w:rPr>
        <w:t>DE</w:t>
      </w:r>
      <w:r>
        <w:tab/>
      </w:r>
      <w:r>
        <w:rPr>
          <w:spacing w:val="-2"/>
        </w:rPr>
        <w:t>1997-</w:t>
      </w:r>
      <w:r>
        <w:rPr>
          <w:spacing w:val="-4"/>
        </w:rPr>
        <w:t>2010</w:t>
      </w:r>
    </w:p>
    <w:p w14:paraId="63766FC2" w14:textId="77777777" w:rsidR="00870A8B" w:rsidRDefault="00241D23">
      <w:pPr>
        <w:pStyle w:val="Heading3"/>
        <w:spacing w:line="268" w:lineRule="exact"/>
      </w:pPr>
      <w:r>
        <w:t>Vice</w:t>
      </w:r>
      <w:r>
        <w:rPr>
          <w:spacing w:val="-7"/>
        </w:rPr>
        <w:t xml:space="preserve"> </w:t>
      </w:r>
      <w:r>
        <w:t>President,</w:t>
      </w:r>
      <w:r>
        <w:rPr>
          <w:spacing w:val="-7"/>
        </w:rPr>
        <w:t xml:space="preserve"> </w:t>
      </w:r>
      <w:r>
        <w:t>League</w:t>
      </w:r>
      <w:r>
        <w:rPr>
          <w:spacing w:val="-9"/>
        </w:rPr>
        <w:t xml:space="preserve"> </w:t>
      </w:r>
      <w:r>
        <w:t>Properties</w:t>
      </w:r>
      <w:r>
        <w:rPr>
          <w:spacing w:val="-8"/>
        </w:rPr>
        <w:t xml:space="preserve"> </w:t>
      </w:r>
      <w:r>
        <w:t>(2004-</w:t>
      </w:r>
      <w:r>
        <w:rPr>
          <w:spacing w:val="-4"/>
        </w:rPr>
        <w:t>2010)</w:t>
      </w:r>
    </w:p>
    <w:p w14:paraId="4D73B929" w14:textId="0CFB7C4B" w:rsidR="00F57A4C" w:rsidRPr="00F57A4C" w:rsidRDefault="00F57A4C" w:rsidP="00F57A4C">
      <w:pPr>
        <w:pStyle w:val="ListParagraph"/>
        <w:numPr>
          <w:ilvl w:val="0"/>
          <w:numId w:val="1"/>
        </w:numPr>
        <w:tabs>
          <w:tab w:val="left" w:pos="460"/>
        </w:tabs>
        <w:ind w:right="139"/>
        <w:rPr>
          <w:rFonts w:ascii="Wingdings" w:hAnsi="Wingdings"/>
        </w:rPr>
      </w:pPr>
      <w:r>
        <w:t>Spearheaded 500% revenue growth in six years, managing a $15M/year operational budget.</w:t>
      </w:r>
    </w:p>
    <w:p w14:paraId="2A9BB511" w14:textId="464BA938" w:rsidR="00F57A4C" w:rsidRPr="00F57A4C" w:rsidRDefault="00F57A4C" w:rsidP="00F57A4C">
      <w:pPr>
        <w:pStyle w:val="ListParagraph"/>
        <w:numPr>
          <w:ilvl w:val="0"/>
          <w:numId w:val="1"/>
        </w:numPr>
        <w:tabs>
          <w:tab w:val="left" w:pos="460"/>
        </w:tabs>
        <w:ind w:right="139"/>
        <w:rPr>
          <w:rFonts w:ascii="Wingdings" w:hAnsi="Wingdings"/>
        </w:rPr>
      </w:pPr>
      <w:r>
        <w:t xml:space="preserve">Drove national/regional/local revenue through innovative strategies across various channels. </w:t>
      </w:r>
    </w:p>
    <w:p w14:paraId="4011B261" w14:textId="7B9A74B0" w:rsidR="00F57A4C" w:rsidRPr="00F57A4C" w:rsidRDefault="00F57A4C" w:rsidP="00F57A4C">
      <w:pPr>
        <w:pStyle w:val="ListParagraph"/>
        <w:numPr>
          <w:ilvl w:val="0"/>
          <w:numId w:val="1"/>
        </w:numPr>
        <w:tabs>
          <w:tab w:val="left" w:pos="460"/>
        </w:tabs>
        <w:ind w:right="139"/>
        <w:rPr>
          <w:rFonts w:ascii="Wingdings" w:hAnsi="Wingdings"/>
        </w:rPr>
      </w:pPr>
      <w:r>
        <w:t xml:space="preserve">Established and led successful sponsorship sales strategies. </w:t>
      </w:r>
    </w:p>
    <w:p w14:paraId="6CF713F3" w14:textId="0AE719B7" w:rsidR="00F57A4C" w:rsidRPr="00F57A4C" w:rsidRDefault="00F57A4C" w:rsidP="00F57A4C">
      <w:pPr>
        <w:pStyle w:val="ListParagraph"/>
        <w:numPr>
          <w:ilvl w:val="0"/>
          <w:numId w:val="1"/>
        </w:numPr>
        <w:tabs>
          <w:tab w:val="left" w:pos="460"/>
        </w:tabs>
        <w:ind w:right="139"/>
        <w:rPr>
          <w:rFonts w:ascii="Wingdings" w:hAnsi="Wingdings"/>
        </w:rPr>
      </w:pPr>
      <w:r>
        <w:t xml:space="preserve">Managed </w:t>
      </w:r>
      <w:r w:rsidR="005955F5">
        <w:t>significant</w:t>
      </w:r>
      <w:r>
        <w:t xml:space="preserve"> donor and corporate relationships, contributing significantly to the league’s financial success. </w:t>
      </w:r>
    </w:p>
    <w:p w14:paraId="1E49BF4C" w14:textId="77777777" w:rsidR="00870A8B" w:rsidRDefault="00870A8B">
      <w:pPr>
        <w:rPr>
          <w:rFonts w:ascii="Wingdings" w:hAnsi="Wingdings"/>
        </w:rPr>
        <w:sectPr w:rsidR="00870A8B" w:rsidSect="00090D88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E3C8A59" w14:textId="77777777" w:rsidR="00870A8B" w:rsidRDefault="00241D23">
      <w:pPr>
        <w:pStyle w:val="Heading3"/>
        <w:spacing w:before="28"/>
      </w:pPr>
      <w:r>
        <w:lastRenderedPageBreak/>
        <w:t>General</w:t>
      </w:r>
      <w:r>
        <w:rPr>
          <w:spacing w:val="-8"/>
        </w:rPr>
        <w:t xml:space="preserve"> </w:t>
      </w:r>
      <w:r>
        <w:t>Manager,</w:t>
      </w:r>
      <w:r>
        <w:rPr>
          <w:spacing w:val="-8"/>
        </w:rPr>
        <w:t xml:space="preserve"> </w:t>
      </w:r>
      <w:r>
        <w:t>WTT</w:t>
      </w:r>
      <w:r>
        <w:rPr>
          <w:spacing w:val="-7"/>
        </w:rPr>
        <w:t xml:space="preserve"> </w:t>
      </w:r>
      <w:r>
        <w:t>(1997-</w:t>
      </w:r>
      <w:r>
        <w:rPr>
          <w:spacing w:val="-4"/>
        </w:rPr>
        <w:t>2010)</w:t>
      </w:r>
    </w:p>
    <w:p w14:paraId="4394339A" w14:textId="71C098F2" w:rsidR="00870A8B" w:rsidRDefault="00F57A4C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</w:rPr>
      </w:pPr>
      <w:r>
        <w:t>Directed</w:t>
      </w:r>
      <w:r w:rsidR="00241D23">
        <w:rPr>
          <w:spacing w:val="-6"/>
        </w:rPr>
        <w:t xml:space="preserve"> </w:t>
      </w:r>
      <w:r w:rsidR="00241D23">
        <w:t>strategic</w:t>
      </w:r>
      <w:r w:rsidR="00241D23">
        <w:rPr>
          <w:spacing w:val="-4"/>
        </w:rPr>
        <w:t xml:space="preserve"> </w:t>
      </w:r>
      <w:r w:rsidR="00241D23">
        <w:t>planning</w:t>
      </w:r>
      <w:r w:rsidR="00241D23">
        <w:rPr>
          <w:spacing w:val="-6"/>
        </w:rPr>
        <w:t xml:space="preserve"> </w:t>
      </w:r>
      <w:r w:rsidR="00241D23">
        <w:t>and</w:t>
      </w:r>
      <w:r w:rsidR="00241D23">
        <w:rPr>
          <w:spacing w:val="-5"/>
        </w:rPr>
        <w:t xml:space="preserve"> </w:t>
      </w:r>
      <w:r w:rsidR="00241D23">
        <w:t>management</w:t>
      </w:r>
      <w:r w:rsidR="00241D23">
        <w:rPr>
          <w:spacing w:val="-5"/>
        </w:rPr>
        <w:t xml:space="preserve"> </w:t>
      </w:r>
      <w:r w:rsidR="00241D23">
        <w:t>of</w:t>
      </w:r>
      <w:r w:rsidR="00241D23">
        <w:rPr>
          <w:spacing w:val="-7"/>
        </w:rPr>
        <w:t xml:space="preserve"> </w:t>
      </w:r>
      <w:r w:rsidR="00241D23">
        <w:t>three</w:t>
      </w:r>
      <w:r w:rsidR="00241D23">
        <w:rPr>
          <w:spacing w:val="-3"/>
        </w:rPr>
        <w:t xml:space="preserve"> </w:t>
      </w:r>
      <w:r w:rsidR="005955F5">
        <w:rPr>
          <w:spacing w:val="-3"/>
        </w:rPr>
        <w:t>league-owned</w:t>
      </w:r>
      <w:r w:rsidR="00241D23">
        <w:rPr>
          <w:spacing w:val="-4"/>
        </w:rPr>
        <w:t xml:space="preserve"> </w:t>
      </w:r>
      <w:r w:rsidR="00241D23">
        <w:t>professional</w:t>
      </w:r>
      <w:r w:rsidR="00241D23">
        <w:rPr>
          <w:spacing w:val="-7"/>
        </w:rPr>
        <w:t xml:space="preserve"> </w:t>
      </w:r>
      <w:r w:rsidR="00241D23">
        <w:t>WTT</w:t>
      </w:r>
      <w:r w:rsidR="00241D23">
        <w:rPr>
          <w:spacing w:val="-3"/>
        </w:rPr>
        <w:t xml:space="preserve"> </w:t>
      </w:r>
      <w:r w:rsidR="00241D23">
        <w:rPr>
          <w:spacing w:val="-2"/>
        </w:rPr>
        <w:t>franchises.</w:t>
      </w:r>
    </w:p>
    <w:p w14:paraId="278C686C" w14:textId="017E044C" w:rsidR="00870A8B" w:rsidRPr="00F57A4C" w:rsidRDefault="00241D23">
      <w:pPr>
        <w:pStyle w:val="ListParagraph"/>
        <w:numPr>
          <w:ilvl w:val="0"/>
          <w:numId w:val="1"/>
        </w:numPr>
        <w:tabs>
          <w:tab w:val="left" w:pos="459"/>
        </w:tabs>
        <w:spacing w:before="1" w:line="267" w:lineRule="exact"/>
        <w:ind w:left="459" w:hanging="359"/>
        <w:rPr>
          <w:rFonts w:ascii="Wingdings" w:hAnsi="Wingdings"/>
        </w:rPr>
      </w:pPr>
      <w:r>
        <w:t>Recruited/signed</w:t>
      </w:r>
      <w:r>
        <w:rPr>
          <w:spacing w:val="-6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league</w:t>
      </w:r>
      <w:r>
        <w:rPr>
          <w:spacing w:val="-3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(Bob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Mike</w:t>
      </w:r>
      <w:r>
        <w:rPr>
          <w:spacing w:val="-3"/>
        </w:rPr>
        <w:t xml:space="preserve"> </w:t>
      </w:r>
      <w:r>
        <w:t>Bryan,</w:t>
      </w:r>
      <w:r>
        <w:rPr>
          <w:spacing w:val="-4"/>
        </w:rPr>
        <w:t xml:space="preserve"> </w:t>
      </w:r>
      <w:r>
        <w:t>Serena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Venus</w:t>
      </w:r>
      <w:r>
        <w:rPr>
          <w:spacing w:val="-5"/>
        </w:rPr>
        <w:t xml:space="preserve"> </w:t>
      </w:r>
      <w:r>
        <w:t>Williams,</w:t>
      </w:r>
      <w:r>
        <w:rPr>
          <w:spacing w:val="-4"/>
        </w:rPr>
        <w:t xml:space="preserve"> </w:t>
      </w:r>
      <w:r>
        <w:t>Andre</w:t>
      </w:r>
      <w:r>
        <w:rPr>
          <w:spacing w:val="-1"/>
        </w:rPr>
        <w:t xml:space="preserve"> </w:t>
      </w:r>
      <w:r>
        <w:t>Agassi,</w:t>
      </w:r>
      <w:r>
        <w:rPr>
          <w:spacing w:val="-6"/>
        </w:rPr>
        <w:t xml:space="preserve"> </w:t>
      </w:r>
      <w:r>
        <w:t>Pete</w:t>
      </w:r>
      <w:r>
        <w:rPr>
          <w:spacing w:val="-2"/>
        </w:rPr>
        <w:t xml:space="preserve"> Sampras)</w:t>
      </w:r>
      <w:r w:rsidR="00F57A4C">
        <w:rPr>
          <w:spacing w:val="-2"/>
        </w:rPr>
        <w:t xml:space="preserve">, enhancing the league’s profile. </w:t>
      </w:r>
    </w:p>
    <w:p w14:paraId="393C045A" w14:textId="35962EC5" w:rsidR="00F57A4C" w:rsidRDefault="00F57A4C">
      <w:pPr>
        <w:pStyle w:val="ListParagraph"/>
        <w:numPr>
          <w:ilvl w:val="0"/>
          <w:numId w:val="1"/>
        </w:numPr>
        <w:tabs>
          <w:tab w:val="left" w:pos="459"/>
        </w:tabs>
        <w:spacing w:before="1" w:line="267" w:lineRule="exact"/>
        <w:ind w:left="459" w:hanging="359"/>
        <w:rPr>
          <w:rFonts w:ascii="Wingdings" w:hAnsi="Wingdings"/>
        </w:rPr>
      </w:pPr>
      <w:r>
        <w:rPr>
          <w:spacing w:val="-2"/>
        </w:rPr>
        <w:t xml:space="preserve">Generated substantial revenue through effective sales, marketing, and corporate sponsorships. </w:t>
      </w:r>
    </w:p>
    <w:p w14:paraId="7CF1B5E8" w14:textId="77777777" w:rsidR="00CF09CA" w:rsidRDefault="00CF09CA" w:rsidP="00CF09CA">
      <w:pPr>
        <w:tabs>
          <w:tab w:val="left" w:pos="459"/>
        </w:tabs>
        <w:rPr>
          <w:rFonts w:ascii="Wingdings" w:hAnsi="Wingdings"/>
        </w:rPr>
      </w:pPr>
    </w:p>
    <w:p w14:paraId="41600584" w14:textId="77777777" w:rsidR="005955F5" w:rsidRPr="00CF09CA" w:rsidRDefault="005955F5" w:rsidP="00CF09CA">
      <w:pPr>
        <w:tabs>
          <w:tab w:val="left" w:pos="459"/>
        </w:tabs>
        <w:rPr>
          <w:rFonts w:ascii="Wingdings" w:hAnsi="Wingdings"/>
        </w:rPr>
      </w:pPr>
    </w:p>
    <w:p w14:paraId="5FDC8F86" w14:textId="77777777" w:rsidR="00CF09CA" w:rsidRDefault="00CF09CA" w:rsidP="00CF09CA">
      <w:pPr>
        <w:pStyle w:val="Heading3"/>
        <w:spacing w:before="28"/>
      </w:pPr>
      <w:r>
        <w:t>Executive Director, Billie Jean King World TeamTennis Charities (2002-2010)</w:t>
      </w:r>
    </w:p>
    <w:p w14:paraId="2B7AE677" w14:textId="77777777" w:rsidR="00CF09CA" w:rsidRPr="00CF09CA" w:rsidRDefault="00CF09CA" w:rsidP="00CF09C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</w:rPr>
      </w:pPr>
      <w:r>
        <w:t>Established the charitable entity of WTT with Billie Jean King.</w:t>
      </w:r>
    </w:p>
    <w:p w14:paraId="30FA75A3" w14:textId="144C7114" w:rsidR="00CF09CA" w:rsidRPr="005955F5" w:rsidRDefault="005955F5" w:rsidP="00CF09C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</w:rPr>
      </w:pPr>
      <w:r>
        <w:t xml:space="preserve">Led grant award process and strategic growth initiatives. </w:t>
      </w:r>
    </w:p>
    <w:p w14:paraId="2A2643CD" w14:textId="0219BA94" w:rsidR="005955F5" w:rsidRPr="00CF09CA" w:rsidRDefault="005955F5" w:rsidP="00CF09C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</w:rPr>
      </w:pPr>
      <w:r>
        <w:t xml:space="preserve">Managed successful fundraising events, raising over 1M+ annually from the Elton John Gala. </w:t>
      </w:r>
    </w:p>
    <w:p w14:paraId="137FA8F6" w14:textId="77777777" w:rsidR="00870A8B" w:rsidRDefault="00870A8B">
      <w:pPr>
        <w:pStyle w:val="BodyText"/>
        <w:spacing w:before="1"/>
        <w:ind w:left="0" w:firstLine="0"/>
      </w:pPr>
    </w:p>
    <w:p w14:paraId="3E37C77E" w14:textId="77777777" w:rsidR="005955F5" w:rsidRDefault="005955F5">
      <w:pPr>
        <w:pStyle w:val="BodyText"/>
        <w:spacing w:before="1"/>
        <w:ind w:left="0" w:firstLine="0"/>
      </w:pPr>
    </w:p>
    <w:p w14:paraId="2381A86E" w14:textId="3E42E7AD" w:rsidR="00241D23" w:rsidRDefault="005955F5" w:rsidP="00241D23">
      <w:pPr>
        <w:pStyle w:val="Heading3"/>
        <w:spacing w:before="28"/>
      </w:pPr>
      <w:r>
        <w:t>COMMUNITY</w:t>
      </w:r>
      <w:r w:rsidR="00241D23">
        <w:t xml:space="preserve"> LEADERSHIP EXPERIENCE</w:t>
      </w:r>
    </w:p>
    <w:p w14:paraId="40274D3E" w14:textId="77777777" w:rsidR="00241D23" w:rsidRDefault="00241D23" w:rsidP="00241D23">
      <w:pPr>
        <w:pStyle w:val="Heading3"/>
        <w:spacing w:before="28"/>
      </w:pPr>
      <w:r>
        <w:t>Co-founder, Down the Line and Beyond NJTL, Philadelphia, PA (2011-2022)</w:t>
      </w:r>
    </w:p>
    <w:p w14:paraId="3ECB0FBA" w14:textId="77777777" w:rsidR="00241D23" w:rsidRDefault="00241D23" w:rsidP="00241D23">
      <w:pPr>
        <w:pStyle w:val="Heading3"/>
        <w:spacing w:before="28"/>
      </w:pPr>
      <w:r>
        <w:t>Chair, Rodney Street Tennis and Tutoring NJTL, Wilmington, DE (2010-2012)</w:t>
      </w:r>
    </w:p>
    <w:p w14:paraId="0F2721FF" w14:textId="17F06C88" w:rsidR="00241D23" w:rsidRPr="00241D23" w:rsidRDefault="005955F5" w:rsidP="00241D23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</w:rPr>
      </w:pPr>
      <w:r>
        <w:t>Provided executive leadership for two youth tennis and education chapters serving under-resourced populations.</w:t>
      </w:r>
    </w:p>
    <w:p w14:paraId="3217BA2A" w14:textId="5682C9F5" w:rsidR="00241D23" w:rsidRPr="005955F5" w:rsidRDefault="00241D23" w:rsidP="005955F5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</w:rPr>
      </w:pPr>
      <w:r>
        <w:t xml:space="preserve">Developed strategic plans, budgeting process, </w:t>
      </w:r>
      <w:r w:rsidR="005955F5">
        <w:t xml:space="preserve">and </w:t>
      </w:r>
      <w:r>
        <w:t>character program framework</w:t>
      </w:r>
      <w:r w:rsidR="005955F5">
        <w:t>s</w:t>
      </w:r>
      <w:r>
        <w:t>.</w:t>
      </w:r>
    </w:p>
    <w:p w14:paraId="1762315B" w14:textId="25FC21C4" w:rsidR="005955F5" w:rsidRPr="005955F5" w:rsidRDefault="005955F5" w:rsidP="005955F5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rFonts w:ascii="Wingdings" w:hAnsi="Wingdings"/>
        </w:rPr>
      </w:pPr>
      <w:r>
        <w:t xml:space="preserve">Recognized for leadership by leading character advocacy programs. </w:t>
      </w:r>
    </w:p>
    <w:p w14:paraId="534DA2CA" w14:textId="77777777" w:rsidR="00870A8B" w:rsidRDefault="00870A8B">
      <w:pPr>
        <w:pStyle w:val="BodyText"/>
        <w:spacing w:before="1"/>
        <w:ind w:left="0" w:firstLine="0"/>
      </w:pPr>
    </w:p>
    <w:p w14:paraId="2A015F48" w14:textId="77777777" w:rsidR="005955F5" w:rsidRDefault="005955F5">
      <w:pPr>
        <w:pStyle w:val="BodyText"/>
        <w:spacing w:before="1"/>
        <w:ind w:left="0" w:firstLine="0"/>
      </w:pPr>
    </w:p>
    <w:p w14:paraId="646B0ECD" w14:textId="77777777" w:rsidR="00870A8B" w:rsidRDefault="00241D23">
      <w:pPr>
        <w:pStyle w:val="Heading2"/>
      </w:pPr>
      <w:r>
        <w:rPr>
          <w:spacing w:val="-2"/>
        </w:rPr>
        <w:t>EDUCATION</w:t>
      </w:r>
    </w:p>
    <w:p w14:paraId="7A23AC21" w14:textId="77777777" w:rsidR="00870A8B" w:rsidRDefault="00241D23">
      <w:pPr>
        <w:pStyle w:val="Heading3"/>
      </w:pPr>
      <w:r>
        <w:t>B.S.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Delaware,</w:t>
      </w:r>
      <w:r>
        <w:rPr>
          <w:spacing w:val="-3"/>
        </w:rPr>
        <w:t xml:space="preserve"> </w:t>
      </w:r>
      <w:r>
        <w:t>Newark,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(1994)</w:t>
      </w:r>
    </w:p>
    <w:p w14:paraId="458F7024" w14:textId="04B86292" w:rsidR="00870A8B" w:rsidRDefault="00241D23">
      <w:pPr>
        <w:pStyle w:val="ListParagraph"/>
        <w:numPr>
          <w:ilvl w:val="0"/>
          <w:numId w:val="1"/>
        </w:numPr>
        <w:tabs>
          <w:tab w:val="left" w:pos="459"/>
        </w:tabs>
        <w:spacing w:line="267" w:lineRule="exact"/>
        <w:ind w:left="459" w:hanging="359"/>
        <w:rPr>
          <w:rFonts w:ascii="Wingdings" w:hAnsi="Wingdings"/>
        </w:rPr>
      </w:pPr>
      <w:r>
        <w:t>Varsity</w:t>
      </w:r>
      <w:r>
        <w:rPr>
          <w:spacing w:val="-8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t>#1</w:t>
      </w:r>
      <w:r>
        <w:rPr>
          <w:spacing w:val="-3"/>
        </w:rPr>
        <w:t xml:space="preserve"> </w:t>
      </w:r>
      <w:r>
        <w:t>Singles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Doubles</w:t>
      </w:r>
      <w:r>
        <w:rPr>
          <w:spacing w:val="-6"/>
        </w:rPr>
        <w:t xml:space="preserve"> </w:t>
      </w:r>
      <w:r>
        <w:t>player</w:t>
      </w:r>
      <w:r w:rsidR="005955F5">
        <w:rPr>
          <w:spacing w:val="-5"/>
        </w:rPr>
        <w:t xml:space="preserve">, </w:t>
      </w:r>
      <w:r>
        <w:t>two-year</w:t>
      </w:r>
      <w:r>
        <w:rPr>
          <w:spacing w:val="-3"/>
        </w:rPr>
        <w:t xml:space="preserve"> </w:t>
      </w:r>
      <w:r>
        <w:t>Captain</w:t>
      </w:r>
      <w:r w:rsidR="005955F5">
        <w:t>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MVP</w:t>
      </w:r>
    </w:p>
    <w:p w14:paraId="2ACDDC30" w14:textId="77777777" w:rsidR="00870A8B" w:rsidRDefault="00241D23">
      <w:pPr>
        <w:pStyle w:val="ListParagraph"/>
        <w:numPr>
          <w:ilvl w:val="0"/>
          <w:numId w:val="1"/>
        </w:numPr>
        <w:tabs>
          <w:tab w:val="left" w:pos="459"/>
        </w:tabs>
        <w:spacing w:line="267" w:lineRule="exact"/>
        <w:ind w:left="459" w:hanging="359"/>
        <w:rPr>
          <w:rFonts w:ascii="Wingdings" w:hAnsi="Wingdings"/>
        </w:rPr>
      </w:pPr>
      <w:r>
        <w:t>1993</w:t>
      </w:r>
      <w:r>
        <w:rPr>
          <w:spacing w:val="-3"/>
        </w:rPr>
        <w:t xml:space="preserve"> </w:t>
      </w:r>
      <w:r>
        <w:t>NAC</w:t>
      </w:r>
      <w:r>
        <w:rPr>
          <w:spacing w:val="-6"/>
        </w:rPr>
        <w:t xml:space="preserve"> </w:t>
      </w:r>
      <w:r>
        <w:t>Doubles</w:t>
      </w:r>
      <w:r>
        <w:rPr>
          <w:spacing w:val="-2"/>
        </w:rPr>
        <w:t xml:space="preserve"> Champion</w:t>
      </w:r>
    </w:p>
    <w:p w14:paraId="3684DF60" w14:textId="77777777" w:rsidR="00870A8B" w:rsidRPr="00C76E59" w:rsidRDefault="00241D23" w:rsidP="00C76E59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rFonts w:ascii="Wingdings" w:hAnsi="Wingdings"/>
        </w:rPr>
      </w:pPr>
      <w:r>
        <w:t>1994</w:t>
      </w:r>
      <w:r>
        <w:rPr>
          <w:spacing w:val="-5"/>
        </w:rPr>
        <w:t xml:space="preserve"> </w:t>
      </w:r>
      <w:r>
        <w:t>Men’s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Women’s</w:t>
      </w:r>
      <w:r>
        <w:rPr>
          <w:spacing w:val="-5"/>
        </w:rPr>
        <w:t xml:space="preserve"> </w:t>
      </w:r>
      <w:r>
        <w:t>Varsity</w:t>
      </w:r>
      <w:r>
        <w:rPr>
          <w:spacing w:val="-5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t>Assistant</w:t>
      </w:r>
      <w:r>
        <w:rPr>
          <w:spacing w:val="-2"/>
        </w:rPr>
        <w:t xml:space="preserve"> Coach</w:t>
      </w:r>
    </w:p>
    <w:sectPr w:rsidR="00870A8B" w:rsidRPr="00C76E59">
      <w:pgSz w:w="12240" w:h="15840"/>
      <w:pgMar w:top="960" w:right="8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C173" w14:textId="77777777" w:rsidR="00A16EE0" w:rsidRDefault="00A16EE0" w:rsidP="00597CA5">
      <w:r>
        <w:separator/>
      </w:r>
    </w:p>
  </w:endnote>
  <w:endnote w:type="continuationSeparator" w:id="0">
    <w:p w14:paraId="20709893" w14:textId="77777777" w:rsidR="00A16EE0" w:rsidRDefault="00A16EE0" w:rsidP="0059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9914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B9A460" w14:textId="53FD31E5" w:rsidR="00597CA5" w:rsidRDefault="00597C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070790" w14:textId="77777777" w:rsidR="00597CA5" w:rsidRDefault="00597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36AB" w14:textId="77777777" w:rsidR="00A16EE0" w:rsidRDefault="00A16EE0" w:rsidP="00597CA5">
      <w:r>
        <w:separator/>
      </w:r>
    </w:p>
  </w:footnote>
  <w:footnote w:type="continuationSeparator" w:id="0">
    <w:p w14:paraId="7C514B54" w14:textId="77777777" w:rsidR="00A16EE0" w:rsidRDefault="00A16EE0" w:rsidP="0059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73523"/>
    <w:multiLevelType w:val="hybridMultilevel"/>
    <w:tmpl w:val="61F44D54"/>
    <w:lvl w:ilvl="0" w:tplc="0E5AEB72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22BA9598">
      <w:numFmt w:val="bullet"/>
      <w:lvlText w:val="-"/>
      <w:lvlJc w:val="left"/>
      <w:pPr>
        <w:ind w:left="8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76CD18C">
      <w:numFmt w:val="bullet"/>
      <w:lvlText w:val="•"/>
      <w:lvlJc w:val="left"/>
      <w:pPr>
        <w:ind w:left="1926" w:hanging="361"/>
      </w:pPr>
      <w:rPr>
        <w:rFonts w:hint="default"/>
        <w:lang w:val="en-US" w:eastAsia="en-US" w:bidi="ar-SA"/>
      </w:rPr>
    </w:lvl>
    <w:lvl w:ilvl="3" w:tplc="7CC86E28">
      <w:numFmt w:val="bullet"/>
      <w:lvlText w:val="•"/>
      <w:lvlJc w:val="left"/>
      <w:pPr>
        <w:ind w:left="3033" w:hanging="361"/>
      </w:pPr>
      <w:rPr>
        <w:rFonts w:hint="default"/>
        <w:lang w:val="en-US" w:eastAsia="en-US" w:bidi="ar-SA"/>
      </w:rPr>
    </w:lvl>
    <w:lvl w:ilvl="4" w:tplc="980EED1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 w:tplc="5A480B8C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6" w:tplc="49C44AC6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7" w:tplc="1EF025EC"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8" w:tplc="48E4DC02">
      <w:numFmt w:val="bullet"/>
      <w:lvlText w:val="•"/>
      <w:lvlJc w:val="left"/>
      <w:pPr>
        <w:ind w:left="856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ADC54B6"/>
    <w:multiLevelType w:val="hybridMultilevel"/>
    <w:tmpl w:val="34F4D2EC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8B"/>
    <w:rsid w:val="00045703"/>
    <w:rsid w:val="00090D88"/>
    <w:rsid w:val="00241D23"/>
    <w:rsid w:val="002823DD"/>
    <w:rsid w:val="00544B0C"/>
    <w:rsid w:val="005955F5"/>
    <w:rsid w:val="00597CA5"/>
    <w:rsid w:val="005D74D7"/>
    <w:rsid w:val="00870A8B"/>
    <w:rsid w:val="009576BA"/>
    <w:rsid w:val="009969CB"/>
    <w:rsid w:val="00A16EE0"/>
    <w:rsid w:val="00C641C4"/>
    <w:rsid w:val="00C76E59"/>
    <w:rsid w:val="00CF09CA"/>
    <w:rsid w:val="00E868E3"/>
    <w:rsid w:val="00F5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A694"/>
  <w15:docId w15:val="{36733A2B-B411-4FD7-AFF0-D6B20BD7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59"/>
    </w:pPr>
  </w:style>
  <w:style w:type="paragraph" w:styleId="Title">
    <w:name w:val="Title"/>
    <w:basedOn w:val="Normal"/>
    <w:uiPriority w:val="1"/>
    <w:qFormat/>
    <w:pPr>
      <w:spacing w:before="19" w:line="341" w:lineRule="exact"/>
      <w:ind w:left="4054" w:right="383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76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5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7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CA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C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ff.harrison20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Gwartz</dc:creator>
  <cp:lastModifiedBy>Admin</cp:lastModifiedBy>
  <cp:revision>3</cp:revision>
  <cp:lastPrinted>2023-11-29T21:25:00Z</cp:lastPrinted>
  <dcterms:created xsi:type="dcterms:W3CDTF">2024-01-21T05:43:00Z</dcterms:created>
  <dcterms:modified xsi:type="dcterms:W3CDTF">2024-01-21T05:47:00Z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2021</vt:lpwstr>
  </property>
</Properties>
</file>